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93"/>
        <w:gridCol w:w="1839"/>
        <w:gridCol w:w="1945"/>
        <w:gridCol w:w="880"/>
        <w:gridCol w:w="2099"/>
        <w:gridCol w:w="902"/>
        <w:gridCol w:w="2075"/>
        <w:gridCol w:w="684"/>
        <w:gridCol w:w="2109"/>
      </w:tblGrid>
      <w:tr w:rsidR="00EE5B1C" w:rsidRPr="00C3084A" w:rsidTr="00EE5B1C">
        <w:tc>
          <w:tcPr>
            <w:tcW w:w="857" w:type="pct"/>
            <w:vMerge w:val="restart"/>
          </w:tcPr>
          <w:p w:rsidR="00EE5B1C" w:rsidRDefault="00EE5B1C" w:rsidP="00EE5B1C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Normally occupied spaces/ Measurement Sampling locations </w:t>
            </w:r>
          </w:p>
        </w:tc>
        <w:tc>
          <w:tcPr>
            <w:tcW w:w="608" w:type="pct"/>
            <w:vMerge w:val="restart"/>
          </w:tcPr>
          <w:p w:rsidR="00EE5B1C" w:rsidRPr="00C3084A" w:rsidRDefault="00F04721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Area </w:t>
            </w:r>
            <w:r w:rsidR="00EE5B1C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(m</w:t>
            </w:r>
            <w:r w:rsidR="00EE5B1C" w:rsidRPr="009D526E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="00EE5B1C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926" w:type="pct"/>
            <w:gridSpan w:val="4"/>
            <w:tcBorders>
              <w:right w:val="nil"/>
            </w:tcBorders>
          </w:tcPr>
          <w:p w:rsidR="00EE5B1C" w:rsidRDefault="00EE5B1C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 (9a) OR</w:t>
            </w:r>
          </w:p>
          <w:p w:rsidR="00EE5B1C" w:rsidRDefault="00EE5B1C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 (9b)</w:t>
            </w:r>
          </w:p>
        </w:tc>
        <w:tc>
          <w:tcPr>
            <w:tcW w:w="912" w:type="pct"/>
            <w:gridSpan w:val="2"/>
            <w:tcBorders>
              <w:left w:val="nil"/>
            </w:tcBorders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42948077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:rsidR="00EE5B1C" w:rsidRDefault="00EE5B1C" w:rsidP="004B67C4">
                <w:pPr>
                  <w:jc w:val="both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2770249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:rsidR="00EE5B1C" w:rsidRDefault="00EE5B1C" w:rsidP="004B67C4">
                <w:pPr>
                  <w:jc w:val="both"/>
                  <w:rPr>
                    <w:rFonts w:ascii="Arial" w:hAnsi="Arial" w:cs="Arial"/>
                    <w:b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697" w:type="pct"/>
            <w:vMerge w:val="restart"/>
            <w:shd w:val="clear" w:color="auto" w:fill="auto"/>
          </w:tcPr>
          <w:p w:rsidR="00EE5B1C" w:rsidRPr="00C3084A" w:rsidRDefault="00EE5B1C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EE5B1C" w:rsidRPr="00C3084A" w:rsidTr="00EE5B1C">
        <w:tc>
          <w:tcPr>
            <w:tcW w:w="857" w:type="pct"/>
            <w:vMerge/>
          </w:tcPr>
          <w:p w:rsidR="00EE5B1C" w:rsidRDefault="00EE5B1C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vMerge/>
          </w:tcPr>
          <w:p w:rsidR="00EE5B1C" w:rsidRDefault="00EE5B1C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934" w:type="pct"/>
            <w:gridSpan w:val="2"/>
          </w:tcPr>
          <w:p w:rsidR="00EE5B1C" w:rsidRDefault="00EE5B1C" w:rsidP="00EE5B1C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Natural Ventilation Spaces</w:t>
            </w:r>
          </w:p>
        </w:tc>
        <w:tc>
          <w:tcPr>
            <w:tcW w:w="992" w:type="pct"/>
            <w:gridSpan w:val="2"/>
          </w:tcPr>
          <w:p w:rsidR="00EE5B1C" w:rsidRDefault="00EE5B1C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Mechanical Ventilation Spaces</w:t>
            </w:r>
          </w:p>
        </w:tc>
        <w:tc>
          <w:tcPr>
            <w:tcW w:w="912" w:type="pct"/>
            <w:gridSpan w:val="2"/>
          </w:tcPr>
          <w:p w:rsidR="00EE5B1C" w:rsidRDefault="00EE5B1C" w:rsidP="004B67C4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Air-condition Spaces</w:t>
            </w:r>
          </w:p>
        </w:tc>
        <w:tc>
          <w:tcPr>
            <w:tcW w:w="697" w:type="pct"/>
            <w:vMerge/>
            <w:shd w:val="clear" w:color="auto" w:fill="auto"/>
          </w:tcPr>
          <w:p w:rsidR="00EE5B1C" w:rsidRPr="00C3084A" w:rsidRDefault="00EE5B1C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5046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34691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9411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2461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6778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8356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45691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7814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3879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35049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72994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2219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7761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6360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96228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482872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33011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6417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00601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13222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12320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9499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84847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36403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90877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25004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7615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5B1C" w:rsidTr="00EE5B1C">
        <w:tc>
          <w:tcPr>
            <w:tcW w:w="857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EE5B1C" w:rsidRDefault="00EE5B1C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9176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EE5B1C" w:rsidRDefault="00A5651E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EE5B1C" w:rsidRPr="00EE5B1C" w:rsidRDefault="00EE5B1C" w:rsidP="00EE5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9120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EE5B1C" w:rsidRPr="00EE5B1C" w:rsidRDefault="00EE5B1C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09102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95440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EE5B1C" w:rsidRDefault="00EE5B1C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bookmarkStart w:id="0" w:name="QuickMark" w:colFirst="0" w:colLast="1"/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34900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0195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00712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986851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095085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19312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26796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313393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18675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3588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379261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60411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84145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7592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989041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2985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29444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47027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007002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9249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44974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94008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24847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969747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5651E" w:rsidTr="00EE5B1C">
        <w:tc>
          <w:tcPr>
            <w:tcW w:w="857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8" w:type="pct"/>
            <w:shd w:val="clear" w:color="auto" w:fill="DBE5F1" w:themeFill="accent1" w:themeFillTint="33"/>
          </w:tcPr>
          <w:p w:rsidR="00A5651E" w:rsidRDefault="00A5651E" w:rsidP="00A5651E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A5651E" w:rsidRPr="00EE5B1C" w:rsidRDefault="00A5651E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5B1C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9959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1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A91CF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4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300D2B">
              <w:rPr>
                <w:rFonts w:ascii="Arial" w:hAnsi="Arial" w:cs="Arial"/>
                <w:sz w:val="20"/>
                <w:szCs w:val="20"/>
              </w:rPr>
              <w:t>80% Acceptability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71882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98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3B247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6" w:type="pct"/>
            <w:shd w:val="clear" w:color="auto" w:fill="DBE5F1" w:themeFill="accent1" w:themeFillTint="33"/>
          </w:tcPr>
          <w:p w:rsidR="00A5651E" w:rsidRDefault="00A5651E" w:rsidP="00A5651E">
            <w:pPr>
              <w:jc w:val="center"/>
            </w:pPr>
            <w:r w:rsidRPr="00FF182F">
              <w:rPr>
                <w:rFonts w:ascii="Arial" w:hAnsi="Arial" w:cs="Arial"/>
                <w:sz w:val="20"/>
                <w:szCs w:val="20"/>
              </w:rPr>
              <w:t>PMV between ±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35234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6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976946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97" w:type="pct"/>
                <w:shd w:val="clear" w:color="auto" w:fill="DBE5F1" w:themeFill="accent1" w:themeFillTint="33"/>
              </w:tcPr>
              <w:p w:rsidR="00A5651E" w:rsidRDefault="00A5651E" w:rsidP="00A5651E">
                <w:pPr>
                  <w:jc w:val="center"/>
                </w:pPr>
                <w:r w:rsidRPr="00510E7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bookmarkEnd w:id="0"/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5D9" w:rsidRDefault="00C035D9">
      <w:r>
        <w:separator/>
      </w:r>
    </w:p>
  </w:endnote>
  <w:endnote w:type="continuationSeparator" w:id="0">
    <w:p w:rsidR="00C035D9" w:rsidRDefault="00C0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2D" w:rsidRDefault="00D928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D9282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 xml:space="preserve">Copyright © 2019 BEAM Society Limited. </w:t>
    </w:r>
    <w:r w:rsidRPr="00EE3988">
      <w:rPr>
        <w:rFonts w:ascii="Arial" w:hAnsi="Arial" w:cs="Arial"/>
        <w:sz w:val="18"/>
        <w:szCs w:val="18"/>
      </w:rPr>
      <w:t xml:space="preserve">All rights </w:t>
    </w:r>
    <w:r w:rsidRPr="00EE3988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3F2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3F2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2D" w:rsidRDefault="00D92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5D9" w:rsidRDefault="00C035D9">
      <w:r>
        <w:separator/>
      </w:r>
    </w:p>
  </w:footnote>
  <w:footnote w:type="continuationSeparator" w:id="0">
    <w:p w:rsidR="00C035D9" w:rsidRDefault="00C0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2D" w:rsidRDefault="00D928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FE3F27">
      <w:rPr>
        <w:rFonts w:ascii="Arial" w:hAnsi="Arial" w:cs="Arial"/>
        <w:b/>
        <w:color w:val="FF0000"/>
        <w:sz w:val="28"/>
        <w:szCs w:val="28"/>
      </w:rPr>
      <w:t>9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FE3F27">
      <w:rPr>
        <w:rFonts w:ascii="Arial" w:hAnsi="Arial" w:cs="Arial"/>
        <w:b/>
        <w:sz w:val="28"/>
        <w:szCs w:val="28"/>
        <w:lang w:eastAsia="zh-HK"/>
      </w:rPr>
      <w:t>9</w:t>
    </w:r>
  </w:p>
  <w:p w:rsidR="00E71A3E" w:rsidRDefault="00D9282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Thermal Comfort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2D" w:rsidRDefault="00D92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B67C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C11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651E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B7F62"/>
    <w:rsid w:val="00BC04B9"/>
    <w:rsid w:val="00BC5D14"/>
    <w:rsid w:val="00BC7F92"/>
    <w:rsid w:val="00BD19BA"/>
    <w:rsid w:val="00BD28C1"/>
    <w:rsid w:val="00BD7D0C"/>
    <w:rsid w:val="00BE1CC0"/>
    <w:rsid w:val="00BE72A6"/>
    <w:rsid w:val="00C035D9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282D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E5B1C"/>
    <w:rsid w:val="00EF2B87"/>
    <w:rsid w:val="00EF4030"/>
    <w:rsid w:val="00EF585D"/>
    <w:rsid w:val="00F038E2"/>
    <w:rsid w:val="00F04721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E3F27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6702C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3C3D-4A92-4D9C-B3EA-02AA884A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168</Words>
  <Characters>1269</Characters>
  <Application>Microsoft Office Word</Application>
  <DocSecurity>0</DocSecurity>
  <Lines>423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14</cp:revision>
  <cp:lastPrinted>2013-02-28T09:13:00Z</cp:lastPrinted>
  <dcterms:created xsi:type="dcterms:W3CDTF">2017-05-24T07:40:00Z</dcterms:created>
  <dcterms:modified xsi:type="dcterms:W3CDTF">2019-09-16T06:55:00Z</dcterms:modified>
</cp:coreProperties>
</file>